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D720" w14:textId="77777777" w:rsidR="00F404DA" w:rsidRPr="00EA50AA" w:rsidRDefault="00F404DA" w:rsidP="00F404DA">
      <w:pPr>
        <w:pBdr>
          <w:top w:val="nil"/>
          <w:left w:val="nil"/>
          <w:bottom w:val="nil"/>
          <w:right w:val="nil"/>
          <w:between w:val="nil"/>
        </w:pBdr>
        <w:spacing w:before="100" w:after="100" w:line="240" w:lineRule="auto"/>
        <w:jc w:val="center"/>
        <w:rPr>
          <w:rFonts w:eastAsia="Times New Roman" w:cstheme="minorHAnsi"/>
          <w:b/>
          <w:color w:val="000000"/>
          <w:sz w:val="28"/>
          <w:szCs w:val="28"/>
        </w:rPr>
      </w:pPr>
      <w:r>
        <w:rPr>
          <w:rFonts w:eastAsia="Times New Roman" w:cstheme="minorHAnsi"/>
          <w:b/>
          <w:color w:val="000000"/>
          <w:sz w:val="28"/>
          <w:szCs w:val="28"/>
        </w:rPr>
        <w:t xml:space="preserve">Temporary </w:t>
      </w:r>
      <w:r w:rsidRPr="00EA50AA">
        <w:rPr>
          <w:rFonts w:eastAsia="Times New Roman" w:cstheme="minorHAnsi"/>
          <w:b/>
          <w:color w:val="000000"/>
          <w:sz w:val="28"/>
          <w:szCs w:val="28"/>
        </w:rPr>
        <w:t>Telecommuting Acknowledgment and Agreement</w:t>
      </w:r>
    </w:p>
    <w:p w14:paraId="50B29AB3" w14:textId="19A03430" w:rsidR="00F404DA" w:rsidRPr="00EA50AA" w:rsidRDefault="00F404DA" w:rsidP="00F404DA">
      <w:pPr>
        <w:pBdr>
          <w:top w:val="nil"/>
          <w:left w:val="nil"/>
          <w:bottom w:val="nil"/>
          <w:right w:val="nil"/>
          <w:between w:val="nil"/>
        </w:pBdr>
        <w:tabs>
          <w:tab w:val="left" w:pos="3855"/>
          <w:tab w:val="center" w:pos="4320"/>
        </w:tabs>
        <w:spacing w:before="100" w:after="100" w:line="240" w:lineRule="auto"/>
        <w:rPr>
          <w:rFonts w:eastAsia="Times New Roman" w:cstheme="minorHAnsi"/>
          <w:color w:val="000000"/>
          <w:sz w:val="24"/>
          <w:szCs w:val="24"/>
        </w:rPr>
      </w:pPr>
      <w:r>
        <w:rPr>
          <w:rFonts w:eastAsia="Times New Roman" w:cstheme="minorHAnsi"/>
          <w:color w:val="000000"/>
          <w:sz w:val="24"/>
          <w:szCs w:val="24"/>
        </w:rPr>
        <w:t xml:space="preserve">This Temporary </w:t>
      </w:r>
      <w:r w:rsidRPr="00EA50AA">
        <w:rPr>
          <w:rFonts w:eastAsia="Times New Roman" w:cstheme="minorHAnsi"/>
          <w:color w:val="000000"/>
          <w:sz w:val="24"/>
          <w:szCs w:val="24"/>
        </w:rPr>
        <w:t xml:space="preserve">Telecommuting </w:t>
      </w:r>
      <w:r>
        <w:rPr>
          <w:rFonts w:eastAsia="Times New Roman" w:cstheme="minorHAnsi"/>
          <w:color w:val="000000"/>
          <w:sz w:val="24"/>
          <w:szCs w:val="24"/>
        </w:rPr>
        <w:t xml:space="preserve">Acknowledgment and Agreement </w:t>
      </w:r>
      <w:r w:rsidRPr="00EA50AA">
        <w:rPr>
          <w:rFonts w:eastAsia="Times New Roman" w:cstheme="minorHAnsi"/>
          <w:color w:val="000000"/>
          <w:sz w:val="24"/>
          <w:szCs w:val="24"/>
        </w:rPr>
        <w:t xml:space="preserve">is a voluntary </w:t>
      </w:r>
      <w:r>
        <w:rPr>
          <w:rFonts w:eastAsia="Times New Roman" w:cstheme="minorHAnsi"/>
          <w:color w:val="000000"/>
          <w:sz w:val="24"/>
          <w:szCs w:val="24"/>
        </w:rPr>
        <w:t>A</w:t>
      </w:r>
      <w:r w:rsidRPr="00EA50AA">
        <w:rPr>
          <w:rFonts w:eastAsia="Times New Roman" w:cstheme="minorHAnsi"/>
          <w:color w:val="000000"/>
          <w:sz w:val="24"/>
          <w:szCs w:val="24"/>
        </w:rPr>
        <w:t xml:space="preserve">greement between the </w:t>
      </w:r>
      <w:r w:rsidR="00791BC6">
        <w:rPr>
          <w:rFonts w:eastAsia="Times New Roman" w:cstheme="minorHAnsi"/>
          <w:color w:val="000000"/>
          <w:sz w:val="24"/>
          <w:szCs w:val="24"/>
        </w:rPr>
        <w:t>(</w:t>
      </w:r>
      <w:r w:rsidR="00347AF3">
        <w:rPr>
          <w:rFonts w:eastAsia="Times New Roman" w:cstheme="minorHAnsi"/>
          <w:color w:val="000000"/>
          <w:sz w:val="24"/>
          <w:szCs w:val="24"/>
        </w:rPr>
        <w:t>I</w:t>
      </w:r>
      <w:r w:rsidR="00791BC6">
        <w:rPr>
          <w:rFonts w:eastAsia="Times New Roman" w:cstheme="minorHAnsi"/>
          <w:color w:val="000000"/>
          <w:sz w:val="24"/>
          <w:szCs w:val="24"/>
        </w:rPr>
        <w:t>nsert Organization Name</w:t>
      </w:r>
      <w:r w:rsidRPr="00EA50AA">
        <w:rPr>
          <w:rFonts w:eastAsia="Times New Roman" w:cstheme="minorHAnsi"/>
          <w:color w:val="000000"/>
          <w:sz w:val="24"/>
          <w:szCs w:val="24"/>
        </w:rPr>
        <w:t xml:space="preserve"> </w:t>
      </w:r>
      <w:r w:rsidR="00347AF3">
        <w:rPr>
          <w:rFonts w:eastAsia="Times New Roman" w:cstheme="minorHAnsi"/>
          <w:color w:val="000000"/>
          <w:sz w:val="24"/>
          <w:szCs w:val="24"/>
        </w:rPr>
        <w:t xml:space="preserve">) </w:t>
      </w:r>
      <w:r w:rsidRPr="00EA50AA">
        <w:rPr>
          <w:rFonts w:eastAsia="Times New Roman" w:cstheme="minorHAnsi"/>
          <w:color w:val="000000"/>
          <w:sz w:val="24"/>
          <w:szCs w:val="24"/>
        </w:rPr>
        <w:t>and</w:t>
      </w:r>
      <w:r>
        <w:rPr>
          <w:rFonts w:eastAsia="Times New Roman" w:cstheme="minorHAnsi"/>
          <w:color w:val="000000"/>
          <w:sz w:val="24"/>
          <w:szCs w:val="24"/>
        </w:rPr>
        <w:t xml:space="preserve"> _________________</w:t>
      </w:r>
      <w:r w:rsidRPr="00EA50AA">
        <w:rPr>
          <w:rFonts w:eastAsia="Times New Roman" w:cstheme="minorHAnsi"/>
          <w:color w:val="000000"/>
          <w:sz w:val="24"/>
          <w:szCs w:val="24"/>
        </w:rPr>
        <w:t xml:space="preserve">, known as the “telecommuter.” The Agreement establishes terms and conditions for performing work at an alternate work site on a </w:t>
      </w:r>
      <w:r>
        <w:rPr>
          <w:rFonts w:eastAsia="Times New Roman" w:cstheme="minorHAnsi"/>
          <w:color w:val="000000"/>
          <w:sz w:val="24"/>
          <w:szCs w:val="24"/>
        </w:rPr>
        <w:t>temporary</w:t>
      </w:r>
      <w:r w:rsidRPr="00EA50AA">
        <w:rPr>
          <w:rFonts w:eastAsia="Times New Roman" w:cstheme="minorHAnsi"/>
          <w:color w:val="000000"/>
          <w:sz w:val="24"/>
          <w:szCs w:val="24"/>
        </w:rPr>
        <w:t xml:space="preserve"> basis</w:t>
      </w:r>
      <w:r>
        <w:rPr>
          <w:rFonts w:eastAsia="Times New Roman" w:cstheme="minorHAnsi"/>
          <w:color w:val="000000"/>
          <w:sz w:val="24"/>
          <w:szCs w:val="24"/>
        </w:rPr>
        <w:t xml:space="preserve"> due to COVID-19</w:t>
      </w:r>
      <w:r w:rsidRPr="00EA50AA">
        <w:rPr>
          <w:rFonts w:eastAsia="Times New Roman" w:cstheme="minorHAnsi"/>
          <w:color w:val="000000"/>
          <w:sz w:val="24"/>
          <w:szCs w:val="24"/>
        </w:rPr>
        <w:t xml:space="preserve"> </w:t>
      </w:r>
      <w:r>
        <w:rPr>
          <w:rFonts w:eastAsia="Times New Roman" w:cstheme="minorHAnsi"/>
          <w:color w:val="000000"/>
          <w:sz w:val="24"/>
          <w:szCs w:val="24"/>
        </w:rPr>
        <w:t xml:space="preserve">and the recommendations from health officials to help slow the transmission of the coronavirus. </w:t>
      </w:r>
      <w:r w:rsidRPr="00EA50AA">
        <w:rPr>
          <w:rFonts w:eastAsia="Times New Roman" w:cstheme="minorHAnsi"/>
          <w:color w:val="000000"/>
          <w:sz w:val="24"/>
          <w:szCs w:val="24"/>
        </w:rPr>
        <w:t>This Agreement is effective as of</w:t>
      </w:r>
      <w:bookmarkStart w:id="0" w:name="bookmark=id.1fob9te" w:colFirst="0" w:colLast="0"/>
      <w:bookmarkEnd w:id="0"/>
      <w:r>
        <w:rPr>
          <w:rFonts w:eastAsia="Times New Roman" w:cstheme="minorHAnsi"/>
          <w:color w:val="000000"/>
          <w:sz w:val="24"/>
          <w:szCs w:val="24"/>
        </w:rPr>
        <w:t xml:space="preserve"> March 16, 2020 and ends at the President/CEO’s discretion</w:t>
      </w:r>
      <w:r w:rsidRPr="00EA50AA">
        <w:rPr>
          <w:rFonts w:eastAsia="Times New Roman" w:cstheme="minorHAnsi"/>
          <w:color w:val="000000"/>
          <w:sz w:val="24"/>
          <w:szCs w:val="24"/>
        </w:rPr>
        <w:t xml:space="preserve">. </w:t>
      </w:r>
      <w:r w:rsidRPr="00FC5EC6">
        <w:rPr>
          <w:rFonts w:cstheme="minorHAnsi"/>
          <w:sz w:val="24"/>
          <w:szCs w:val="24"/>
        </w:rPr>
        <w:t xml:space="preserve">This arrangement is expected to be short term, and the </w:t>
      </w:r>
      <w:r w:rsidR="002A562E">
        <w:rPr>
          <w:rFonts w:cstheme="minorHAnsi"/>
          <w:sz w:val="24"/>
          <w:szCs w:val="24"/>
        </w:rPr>
        <w:t>ORGINAZATION</w:t>
      </w:r>
      <w:r w:rsidR="006D2FD6">
        <w:rPr>
          <w:rFonts w:cstheme="minorHAnsi"/>
          <w:sz w:val="24"/>
          <w:szCs w:val="24"/>
        </w:rPr>
        <w:t xml:space="preserve"> </w:t>
      </w:r>
      <w:bookmarkStart w:id="1" w:name="_GoBack"/>
      <w:bookmarkEnd w:id="1"/>
      <w:r w:rsidRPr="00FC5EC6">
        <w:rPr>
          <w:rFonts w:cstheme="minorHAnsi"/>
          <w:sz w:val="24"/>
          <w:szCs w:val="24"/>
        </w:rPr>
        <w:t>will continue to monitor guidance from health officials and the need for the continuation of the telecommuting arrangement.</w:t>
      </w:r>
      <w:r w:rsidRPr="00FC5EC6" w:rsidDel="000E3120">
        <w:rPr>
          <w:rFonts w:eastAsia="Times New Roman" w:cstheme="minorHAnsi"/>
          <w:sz w:val="24"/>
          <w:szCs w:val="24"/>
        </w:rPr>
        <w:t xml:space="preserve"> </w:t>
      </w:r>
      <w:r>
        <w:rPr>
          <w:rFonts w:eastAsia="Times New Roman" w:cstheme="minorHAnsi"/>
          <w:color w:val="000000"/>
          <w:sz w:val="24"/>
          <w:szCs w:val="24"/>
        </w:rPr>
        <w:t xml:space="preserve">The </w:t>
      </w:r>
      <w:r w:rsidR="002A562E">
        <w:rPr>
          <w:rFonts w:eastAsia="Times New Roman" w:cstheme="minorHAnsi"/>
          <w:color w:val="000000"/>
          <w:sz w:val="24"/>
          <w:szCs w:val="24"/>
        </w:rPr>
        <w:t>ORGINAZATION</w:t>
      </w:r>
      <w:r>
        <w:rPr>
          <w:rFonts w:eastAsia="Times New Roman" w:cstheme="minorHAnsi"/>
          <w:color w:val="000000"/>
          <w:sz w:val="24"/>
          <w:szCs w:val="24"/>
        </w:rPr>
        <w:t xml:space="preserve"> may require you to return to regular, in-office work at any time.</w:t>
      </w:r>
      <w:r w:rsidRPr="00EA50AA">
        <w:rPr>
          <w:rFonts w:eastAsia="Times New Roman" w:cstheme="minorHAnsi"/>
          <w:color w:val="000000"/>
          <w:sz w:val="24"/>
          <w:szCs w:val="24"/>
        </w:rPr>
        <w:t xml:space="preserve"> </w:t>
      </w:r>
      <w:r>
        <w:rPr>
          <w:rFonts w:eastAsia="Times New Roman" w:cstheme="minorHAnsi"/>
          <w:color w:val="000000"/>
          <w:sz w:val="24"/>
          <w:szCs w:val="24"/>
        </w:rPr>
        <w:t xml:space="preserve">Communication regarding returning to in-office work will be announced on the </w:t>
      </w:r>
      <w:r w:rsidR="00F53E5F">
        <w:rPr>
          <w:rFonts w:eastAsia="Times New Roman" w:cstheme="minorHAnsi"/>
          <w:color w:val="000000"/>
          <w:sz w:val="24"/>
          <w:szCs w:val="24"/>
        </w:rPr>
        <w:t>(use whatever online platform you use for communication)</w:t>
      </w:r>
    </w:p>
    <w:p w14:paraId="6EE5A814" w14:textId="77777777" w:rsidR="00F404DA" w:rsidRPr="00EA50AA" w:rsidRDefault="00F404DA" w:rsidP="00F404DA">
      <w:pPr>
        <w:pBdr>
          <w:top w:val="nil"/>
          <w:left w:val="nil"/>
          <w:bottom w:val="nil"/>
          <w:right w:val="nil"/>
          <w:between w:val="nil"/>
        </w:pBdr>
        <w:tabs>
          <w:tab w:val="left" w:pos="3855"/>
          <w:tab w:val="center" w:pos="4320"/>
        </w:tabs>
        <w:spacing w:before="100" w:after="100" w:line="240" w:lineRule="auto"/>
        <w:rPr>
          <w:rFonts w:eastAsia="Times New Roman" w:cstheme="minorHAnsi"/>
          <w:color w:val="000000"/>
          <w:sz w:val="24"/>
          <w:szCs w:val="24"/>
        </w:rPr>
      </w:pPr>
      <w:r w:rsidRPr="00EA50AA">
        <w:rPr>
          <w:rFonts w:eastAsia="Times New Roman" w:cstheme="minorHAnsi"/>
          <w:b/>
          <w:color w:val="000000"/>
          <w:sz w:val="24"/>
          <w:szCs w:val="24"/>
        </w:rPr>
        <w:t>Participation in Telecommuting is subject to the following</w:t>
      </w:r>
      <w:r w:rsidRPr="00EA50AA">
        <w:rPr>
          <w:rFonts w:eastAsia="Times New Roman" w:cstheme="minorHAnsi"/>
          <w:color w:val="000000"/>
          <w:sz w:val="24"/>
          <w:szCs w:val="24"/>
        </w:rPr>
        <w:t>:</w:t>
      </w:r>
    </w:p>
    <w:p w14:paraId="7B6E0C69" w14:textId="77777777" w:rsidR="00F404DA" w:rsidRPr="00EA50AA" w:rsidRDefault="00F404DA" w:rsidP="00F404DA">
      <w:pPr>
        <w:pBdr>
          <w:top w:val="nil"/>
          <w:left w:val="nil"/>
          <w:bottom w:val="nil"/>
          <w:right w:val="nil"/>
          <w:between w:val="nil"/>
        </w:pBdr>
        <w:tabs>
          <w:tab w:val="left" w:pos="2205"/>
        </w:tabs>
        <w:spacing w:after="0" w:line="240" w:lineRule="auto"/>
        <w:ind w:left="1440" w:hanging="720"/>
        <w:rPr>
          <w:rFonts w:eastAsia="Times New Roman" w:cstheme="minorHAnsi"/>
          <w:color w:val="000000"/>
          <w:sz w:val="24"/>
          <w:szCs w:val="24"/>
        </w:rPr>
      </w:pPr>
      <w:bookmarkStart w:id="2" w:name="bookmark=id.3znysh7" w:colFirst="0" w:colLast="0"/>
      <w:bookmarkEnd w:id="2"/>
    </w:p>
    <w:p w14:paraId="47DF0FCE" w14:textId="524D4F50" w:rsidR="00F404DA" w:rsidRPr="00EA50AA" w:rsidRDefault="00F404DA" w:rsidP="00F404DA">
      <w:pPr>
        <w:numPr>
          <w:ilvl w:val="0"/>
          <w:numId w:val="1"/>
        </w:numPr>
        <w:pBdr>
          <w:top w:val="nil"/>
          <w:left w:val="nil"/>
          <w:bottom w:val="nil"/>
          <w:right w:val="nil"/>
          <w:between w:val="nil"/>
        </w:pBdr>
        <w:tabs>
          <w:tab w:val="left" w:pos="2205"/>
        </w:tabs>
        <w:spacing w:after="100" w:line="240" w:lineRule="auto"/>
        <w:rPr>
          <w:rFonts w:eastAsia="Times New Roman" w:cstheme="minorHAnsi"/>
          <w:color w:val="000000"/>
          <w:sz w:val="24"/>
          <w:szCs w:val="24"/>
        </w:rPr>
      </w:pPr>
      <w:r>
        <w:rPr>
          <w:rFonts w:eastAsia="Times New Roman" w:cstheme="minorHAnsi"/>
          <w:color w:val="000000"/>
          <w:sz w:val="24"/>
          <w:szCs w:val="24"/>
        </w:rPr>
        <w:t xml:space="preserve">Temporary </w:t>
      </w:r>
      <w:r w:rsidRPr="00EA50AA">
        <w:rPr>
          <w:rFonts w:eastAsia="Times New Roman" w:cstheme="minorHAnsi"/>
          <w:color w:val="000000"/>
          <w:sz w:val="24"/>
          <w:szCs w:val="24"/>
        </w:rPr>
        <w:t xml:space="preserve">telecommuting location is: </w:t>
      </w:r>
      <w:bookmarkStart w:id="3" w:name="bookmark=id.2et92p0" w:colFirst="0" w:colLast="0"/>
      <w:bookmarkEnd w:id="3"/>
      <w:r>
        <w:rPr>
          <w:rFonts w:eastAsia="Times New Roman" w:cstheme="minorHAnsi"/>
          <w:color w:val="000000"/>
          <w:sz w:val="24"/>
          <w:szCs w:val="24"/>
        </w:rPr>
        <w:t>___________________________________</w:t>
      </w:r>
    </w:p>
    <w:p w14:paraId="536E2ED2" w14:textId="77777777" w:rsidR="00F404DA" w:rsidRPr="00EA50AA" w:rsidRDefault="00F404DA" w:rsidP="00F404DA">
      <w:pPr>
        <w:numPr>
          <w:ilvl w:val="0"/>
          <w:numId w:val="1"/>
        </w:numPr>
        <w:pBdr>
          <w:top w:val="nil"/>
          <w:left w:val="nil"/>
          <w:bottom w:val="nil"/>
          <w:right w:val="nil"/>
          <w:between w:val="nil"/>
        </w:pBdr>
        <w:tabs>
          <w:tab w:val="left" w:pos="2205"/>
        </w:tabs>
        <w:spacing w:after="100" w:line="240" w:lineRule="auto"/>
        <w:rPr>
          <w:rFonts w:eastAsia="Times New Roman" w:cstheme="minorHAnsi"/>
          <w:color w:val="000000"/>
          <w:sz w:val="24"/>
          <w:szCs w:val="24"/>
        </w:rPr>
      </w:pPr>
      <w:r w:rsidRPr="00EA50AA">
        <w:rPr>
          <w:rFonts w:eastAsia="Times New Roman" w:cstheme="minorHAnsi"/>
          <w:color w:val="000000"/>
          <w:sz w:val="24"/>
          <w:szCs w:val="24"/>
        </w:rPr>
        <w:t xml:space="preserve">Regular normal work schedule is: </w:t>
      </w:r>
      <w:r>
        <w:rPr>
          <w:rFonts w:eastAsia="Times New Roman" w:cstheme="minorHAnsi"/>
          <w:color w:val="000000"/>
          <w:sz w:val="24"/>
          <w:szCs w:val="24"/>
        </w:rPr>
        <w:t>__________________________________</w:t>
      </w:r>
      <w:r w:rsidRPr="00EA50AA">
        <w:rPr>
          <w:rFonts w:eastAsia="Times New Roman" w:cstheme="minorHAnsi"/>
          <w:color w:val="000000"/>
          <w:sz w:val="24"/>
          <w:szCs w:val="24"/>
        </w:rPr>
        <w:t>     </w:t>
      </w:r>
    </w:p>
    <w:p w14:paraId="45071816" w14:textId="77777777" w:rsidR="00F404DA" w:rsidRPr="00EA50AA" w:rsidRDefault="00F404DA" w:rsidP="00F404DA">
      <w:pPr>
        <w:pStyle w:val="ListParagraph"/>
        <w:numPr>
          <w:ilvl w:val="0"/>
          <w:numId w:val="4"/>
        </w:numPr>
        <w:pBdr>
          <w:top w:val="nil"/>
          <w:left w:val="nil"/>
          <w:bottom w:val="nil"/>
          <w:right w:val="nil"/>
          <w:between w:val="nil"/>
        </w:pBdr>
        <w:spacing w:before="100" w:after="0" w:line="240" w:lineRule="auto"/>
        <w:rPr>
          <w:rFonts w:eastAsia="Times New Roman" w:cstheme="minorHAnsi"/>
          <w:color w:val="000000"/>
          <w:sz w:val="24"/>
          <w:szCs w:val="24"/>
        </w:rPr>
      </w:pPr>
      <w:r w:rsidRPr="00EA50AA">
        <w:rPr>
          <w:rFonts w:eastAsia="Times New Roman" w:cstheme="minorHAnsi"/>
          <w:bCs/>
          <w:color w:val="000000"/>
          <w:sz w:val="24"/>
          <w:szCs w:val="24"/>
        </w:rPr>
        <w:t>While telecommuting, Telecommuter will</w:t>
      </w:r>
      <w:r w:rsidRPr="00EA50AA">
        <w:rPr>
          <w:rFonts w:eastAsia="Times New Roman" w:cstheme="minorHAnsi"/>
          <w:color w:val="000000"/>
          <w:sz w:val="24"/>
          <w:szCs w:val="24"/>
        </w:rPr>
        <w:t>:</w:t>
      </w:r>
    </w:p>
    <w:p w14:paraId="3C33F01D" w14:textId="77777777" w:rsidR="00F404DA" w:rsidRDefault="00F404DA" w:rsidP="00F404DA">
      <w:pPr>
        <w:numPr>
          <w:ilvl w:val="0"/>
          <w:numId w:val="2"/>
        </w:numPr>
        <w:pBdr>
          <w:top w:val="nil"/>
          <w:left w:val="nil"/>
          <w:bottom w:val="nil"/>
          <w:right w:val="nil"/>
          <w:between w:val="nil"/>
        </w:pBdr>
        <w:spacing w:after="0" w:line="240" w:lineRule="auto"/>
        <w:rPr>
          <w:rFonts w:eastAsia="Times New Roman" w:cstheme="minorHAnsi"/>
          <w:color w:val="000000"/>
          <w:sz w:val="24"/>
          <w:szCs w:val="24"/>
        </w:rPr>
      </w:pPr>
      <w:r w:rsidRPr="00EA50AA">
        <w:rPr>
          <w:rFonts w:eastAsia="Times New Roman" w:cstheme="minorHAnsi"/>
          <w:color w:val="000000"/>
          <w:sz w:val="24"/>
          <w:szCs w:val="24"/>
        </w:rPr>
        <w:t xml:space="preserve">Remain available during the </w:t>
      </w:r>
      <w:r w:rsidRPr="00EA50AA">
        <w:rPr>
          <w:rFonts w:eastAsia="Times New Roman" w:cstheme="minorHAnsi"/>
          <w:sz w:val="24"/>
          <w:szCs w:val="24"/>
        </w:rPr>
        <w:t>telecommuter’s normal</w:t>
      </w:r>
      <w:r w:rsidRPr="00EA50AA">
        <w:rPr>
          <w:rFonts w:eastAsia="Times New Roman" w:cstheme="minorHAnsi"/>
          <w:color w:val="000000"/>
          <w:sz w:val="24"/>
          <w:szCs w:val="24"/>
        </w:rPr>
        <w:t xml:space="preserve"> work schedule through phone, voicemail, e-mail, messaging system, and agrees to respond within </w:t>
      </w:r>
      <w:r>
        <w:rPr>
          <w:rFonts w:eastAsia="Times New Roman" w:cstheme="minorHAnsi"/>
          <w:color w:val="000000"/>
          <w:sz w:val="24"/>
          <w:szCs w:val="24"/>
        </w:rPr>
        <w:t>a reasonable time of thirty minutes to one hour. We understand there may be times when the telecommuter cannot respond within a reasonable time because of meetings, lunch breaks, and/or other business work related reasons.</w:t>
      </w:r>
    </w:p>
    <w:p w14:paraId="2F8F667F" w14:textId="77777777" w:rsidR="00F404DA" w:rsidRDefault="00F404DA" w:rsidP="00F404DA">
      <w:pPr>
        <w:numPr>
          <w:ilvl w:val="1"/>
          <w:numId w:val="2"/>
        </w:numPr>
        <w:pBdr>
          <w:top w:val="nil"/>
          <w:left w:val="nil"/>
          <w:bottom w:val="nil"/>
          <w:right w:val="nil"/>
          <w:between w:val="nil"/>
        </w:pBdr>
        <w:spacing w:after="0" w:line="240" w:lineRule="auto"/>
        <w:rPr>
          <w:rFonts w:eastAsia="Times New Roman" w:cstheme="minorHAnsi"/>
          <w:color w:val="000000"/>
          <w:sz w:val="24"/>
          <w:szCs w:val="24"/>
        </w:rPr>
      </w:pPr>
      <w:r>
        <w:rPr>
          <w:rFonts w:eastAsia="Times New Roman" w:cstheme="minorHAnsi"/>
          <w:color w:val="000000"/>
          <w:sz w:val="24"/>
          <w:szCs w:val="24"/>
        </w:rPr>
        <w:t>The exception to this is if an employee is out of work on an approved leave of absence.</w:t>
      </w:r>
    </w:p>
    <w:p w14:paraId="2B5BE76F" w14:textId="77777777" w:rsidR="00F404DA" w:rsidRDefault="00F404DA" w:rsidP="00F404DA">
      <w:pPr>
        <w:numPr>
          <w:ilvl w:val="1"/>
          <w:numId w:val="2"/>
        </w:numPr>
        <w:pBdr>
          <w:top w:val="nil"/>
          <w:left w:val="nil"/>
          <w:bottom w:val="nil"/>
          <w:right w:val="nil"/>
          <w:between w:val="nil"/>
        </w:pBd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other exceptions include a requirement to self-quarantine or due to a lack of child-care because of school closing as these situations relate to COVID-19. If any of the above apply, you may work a flexible schedule within the weekly pay period to reach 36 hours per week. </w:t>
      </w:r>
    </w:p>
    <w:p w14:paraId="7FCA6A3B" w14:textId="77777777" w:rsidR="00F404DA" w:rsidRDefault="00F404DA" w:rsidP="00F404DA">
      <w:pPr>
        <w:numPr>
          <w:ilvl w:val="2"/>
          <w:numId w:val="2"/>
        </w:numPr>
        <w:pBdr>
          <w:top w:val="nil"/>
          <w:left w:val="nil"/>
          <w:bottom w:val="nil"/>
          <w:right w:val="nil"/>
          <w:between w:val="nil"/>
        </w:pBdr>
        <w:spacing w:after="0" w:line="240" w:lineRule="auto"/>
        <w:rPr>
          <w:rFonts w:eastAsia="Times New Roman" w:cstheme="minorHAnsi"/>
          <w:color w:val="000000"/>
          <w:sz w:val="24"/>
          <w:szCs w:val="24"/>
        </w:rPr>
      </w:pPr>
      <w:r>
        <w:rPr>
          <w:rFonts w:eastAsia="Times New Roman" w:cstheme="minorHAnsi"/>
          <w:color w:val="000000"/>
          <w:sz w:val="24"/>
          <w:szCs w:val="24"/>
        </w:rPr>
        <w:t>If 36 hours cannot be met during the week, the telecommuter must input a Paid Time Off (PTO) request.</w:t>
      </w:r>
    </w:p>
    <w:p w14:paraId="135A62A1" w14:textId="77777777" w:rsidR="00F404DA" w:rsidRPr="00EA50AA" w:rsidRDefault="00F404DA" w:rsidP="00F404DA">
      <w:pPr>
        <w:numPr>
          <w:ilvl w:val="1"/>
          <w:numId w:val="2"/>
        </w:numPr>
        <w:pBdr>
          <w:top w:val="nil"/>
          <w:left w:val="nil"/>
          <w:bottom w:val="nil"/>
          <w:right w:val="nil"/>
          <w:between w:val="nil"/>
        </w:pBdr>
        <w:spacing w:after="0" w:line="240" w:lineRule="auto"/>
        <w:rPr>
          <w:rFonts w:eastAsia="Times New Roman" w:cstheme="minorHAnsi"/>
          <w:color w:val="000000"/>
          <w:sz w:val="24"/>
          <w:szCs w:val="24"/>
        </w:rPr>
      </w:pPr>
      <w:r>
        <w:rPr>
          <w:rFonts w:eastAsia="Times New Roman" w:cstheme="minorHAnsi"/>
          <w:color w:val="000000"/>
          <w:sz w:val="24"/>
          <w:szCs w:val="24"/>
        </w:rPr>
        <w:t>All other employees are required to work their normal schedule unless otherwise notified.</w:t>
      </w:r>
    </w:p>
    <w:p w14:paraId="0D868472" w14:textId="77777777" w:rsidR="00F404DA" w:rsidRPr="00EA50AA" w:rsidRDefault="00F404DA" w:rsidP="00F404DA">
      <w:pPr>
        <w:numPr>
          <w:ilvl w:val="0"/>
          <w:numId w:val="2"/>
        </w:numPr>
        <w:pBdr>
          <w:top w:val="nil"/>
          <w:left w:val="nil"/>
          <w:bottom w:val="nil"/>
          <w:right w:val="nil"/>
          <w:between w:val="nil"/>
        </w:pBdr>
        <w:spacing w:after="0" w:line="240" w:lineRule="auto"/>
        <w:rPr>
          <w:rFonts w:eastAsia="Times New Roman" w:cstheme="minorHAnsi"/>
          <w:color w:val="000000"/>
          <w:sz w:val="24"/>
          <w:szCs w:val="24"/>
        </w:rPr>
      </w:pPr>
      <w:r w:rsidRPr="00EA50AA">
        <w:rPr>
          <w:rFonts w:eastAsia="Times New Roman" w:cstheme="minorHAnsi"/>
          <w:color w:val="000000"/>
          <w:sz w:val="24"/>
          <w:szCs w:val="24"/>
        </w:rPr>
        <w:t>Check in with manager to discuss status and open issues.</w:t>
      </w:r>
    </w:p>
    <w:p w14:paraId="7C93C79A" w14:textId="77777777" w:rsidR="00F404DA" w:rsidRPr="00EA50AA" w:rsidRDefault="00F404DA" w:rsidP="00F404DA">
      <w:pPr>
        <w:numPr>
          <w:ilvl w:val="0"/>
          <w:numId w:val="2"/>
        </w:numPr>
        <w:pBdr>
          <w:top w:val="nil"/>
          <w:left w:val="nil"/>
          <w:bottom w:val="nil"/>
          <w:right w:val="nil"/>
          <w:between w:val="nil"/>
        </w:pBdr>
        <w:spacing w:after="0" w:line="240" w:lineRule="auto"/>
        <w:rPr>
          <w:rFonts w:eastAsia="Times New Roman" w:cstheme="minorHAnsi"/>
          <w:color w:val="000000"/>
          <w:sz w:val="24"/>
          <w:szCs w:val="24"/>
        </w:rPr>
      </w:pPr>
      <w:r w:rsidRPr="00EA50AA">
        <w:rPr>
          <w:rFonts w:eastAsia="Times New Roman" w:cstheme="minorHAnsi"/>
          <w:color w:val="000000"/>
          <w:sz w:val="24"/>
          <w:szCs w:val="24"/>
        </w:rPr>
        <w:t>Be available for teleconferences.</w:t>
      </w:r>
    </w:p>
    <w:p w14:paraId="4C5D5602" w14:textId="77777777" w:rsidR="00F404DA" w:rsidRPr="00EA50AA" w:rsidRDefault="00F404DA" w:rsidP="00F404DA">
      <w:pPr>
        <w:numPr>
          <w:ilvl w:val="0"/>
          <w:numId w:val="2"/>
        </w:numPr>
        <w:pBdr>
          <w:top w:val="nil"/>
          <w:left w:val="nil"/>
          <w:bottom w:val="nil"/>
          <w:right w:val="nil"/>
          <w:between w:val="nil"/>
        </w:pBdr>
        <w:spacing w:after="0" w:line="240" w:lineRule="auto"/>
        <w:rPr>
          <w:rFonts w:eastAsia="Times New Roman" w:cstheme="minorHAnsi"/>
          <w:color w:val="000000"/>
          <w:sz w:val="24"/>
          <w:szCs w:val="24"/>
        </w:rPr>
      </w:pPr>
      <w:r w:rsidRPr="00EA50AA">
        <w:rPr>
          <w:rFonts w:eastAsia="Times New Roman" w:cstheme="minorHAnsi"/>
          <w:color w:val="000000"/>
          <w:sz w:val="24"/>
          <w:szCs w:val="24"/>
        </w:rPr>
        <w:t>Request manager approval in advance of working any overtime hours (if telecommuter is non-exempt).</w:t>
      </w:r>
    </w:p>
    <w:p w14:paraId="33B95655" w14:textId="77777777" w:rsidR="00F404DA" w:rsidRPr="00EA50AA" w:rsidRDefault="00F404DA" w:rsidP="00F404DA">
      <w:pPr>
        <w:numPr>
          <w:ilvl w:val="0"/>
          <w:numId w:val="2"/>
        </w:numPr>
        <w:pBdr>
          <w:top w:val="nil"/>
          <w:left w:val="nil"/>
          <w:bottom w:val="nil"/>
          <w:right w:val="nil"/>
          <w:between w:val="nil"/>
        </w:pBdr>
        <w:spacing w:after="0" w:line="240" w:lineRule="auto"/>
        <w:rPr>
          <w:rFonts w:eastAsia="Times New Roman" w:cstheme="minorHAnsi"/>
          <w:color w:val="000000"/>
          <w:sz w:val="24"/>
          <w:szCs w:val="24"/>
        </w:rPr>
      </w:pPr>
      <w:r>
        <w:rPr>
          <w:rFonts w:eastAsia="Times New Roman" w:cstheme="minorHAnsi"/>
          <w:sz w:val="24"/>
          <w:szCs w:val="24"/>
        </w:rPr>
        <w:t xml:space="preserve">Non-exempt employees will be required to record all hours worked using the timekeeping system, Paylocity. </w:t>
      </w:r>
      <w:r w:rsidRPr="00EA50AA">
        <w:rPr>
          <w:rFonts w:eastAsia="Times New Roman" w:cstheme="minorHAnsi"/>
          <w:sz w:val="24"/>
          <w:szCs w:val="24"/>
        </w:rPr>
        <w:t>Clock in upon start of work, clock out for lunch, clock in when returning from lunch, and clock out at the end of the day (if telecommuter is non-exempt).</w:t>
      </w:r>
    </w:p>
    <w:p w14:paraId="6831B8EB" w14:textId="77777777" w:rsidR="00F404DA" w:rsidRPr="00EA50AA" w:rsidRDefault="00F404DA" w:rsidP="00F404DA">
      <w:pPr>
        <w:numPr>
          <w:ilvl w:val="0"/>
          <w:numId w:val="2"/>
        </w:numPr>
        <w:pBdr>
          <w:top w:val="nil"/>
          <w:left w:val="nil"/>
          <w:bottom w:val="nil"/>
          <w:right w:val="nil"/>
          <w:between w:val="nil"/>
        </w:pBdr>
        <w:spacing w:after="0" w:line="240" w:lineRule="auto"/>
        <w:rPr>
          <w:rFonts w:eastAsia="Times New Roman" w:cstheme="minorHAnsi"/>
          <w:color w:val="000000"/>
          <w:sz w:val="24"/>
          <w:szCs w:val="24"/>
        </w:rPr>
      </w:pPr>
      <w:r w:rsidRPr="00EA50AA">
        <w:rPr>
          <w:rFonts w:eastAsia="Times New Roman" w:cstheme="minorHAnsi"/>
          <w:color w:val="000000"/>
          <w:sz w:val="24"/>
          <w:szCs w:val="24"/>
        </w:rPr>
        <w:t>Request manager approval for use of PTO or other leave in the same manner as when working at the telecommuters’ regular work location.</w:t>
      </w:r>
    </w:p>
    <w:p w14:paraId="568FF87F" w14:textId="77777777" w:rsidR="00F404DA" w:rsidRPr="00EA50AA" w:rsidRDefault="00F404DA" w:rsidP="00F404DA">
      <w:pPr>
        <w:pBdr>
          <w:top w:val="nil"/>
          <w:left w:val="nil"/>
          <w:bottom w:val="nil"/>
          <w:right w:val="nil"/>
          <w:between w:val="nil"/>
        </w:pBdr>
        <w:spacing w:after="0" w:line="240" w:lineRule="auto"/>
        <w:rPr>
          <w:rFonts w:eastAsia="Times New Roman" w:cstheme="minorHAnsi"/>
          <w:color w:val="000000"/>
          <w:sz w:val="24"/>
          <w:szCs w:val="24"/>
        </w:rPr>
      </w:pPr>
    </w:p>
    <w:p w14:paraId="6C3CF3E7" w14:textId="77777777" w:rsidR="00F404DA" w:rsidRPr="00EA50AA" w:rsidRDefault="00F404DA" w:rsidP="00F404DA">
      <w:pPr>
        <w:pStyle w:val="ListParagraph"/>
        <w:numPr>
          <w:ilvl w:val="0"/>
          <w:numId w:val="4"/>
        </w:numPr>
        <w:pBdr>
          <w:top w:val="nil"/>
          <w:left w:val="nil"/>
          <w:bottom w:val="nil"/>
          <w:right w:val="nil"/>
          <w:between w:val="nil"/>
        </w:pBdr>
        <w:spacing w:after="100" w:line="240" w:lineRule="auto"/>
        <w:rPr>
          <w:rFonts w:eastAsia="Times New Roman" w:cstheme="minorHAnsi"/>
          <w:color w:val="000000"/>
          <w:sz w:val="24"/>
          <w:szCs w:val="24"/>
        </w:rPr>
      </w:pPr>
      <w:r w:rsidRPr="00EA50AA">
        <w:rPr>
          <w:rFonts w:eastAsia="Times New Roman" w:cstheme="minorHAnsi"/>
          <w:color w:val="000000"/>
          <w:sz w:val="24"/>
          <w:szCs w:val="24"/>
        </w:rPr>
        <w:t>The telecommuter’s duties, obligations, responsibilities and conditions of employment remain unchanged. Job responsibilities, expectations, and performance review standards remain the same as when working at the regular work site.</w:t>
      </w:r>
    </w:p>
    <w:p w14:paraId="7965E7F7" w14:textId="77777777" w:rsidR="00F404DA" w:rsidRPr="00EA50AA" w:rsidRDefault="00F404DA" w:rsidP="00F404DA">
      <w:pPr>
        <w:pStyle w:val="ListParagraph"/>
        <w:pBdr>
          <w:top w:val="nil"/>
          <w:left w:val="nil"/>
          <w:bottom w:val="nil"/>
          <w:right w:val="nil"/>
          <w:between w:val="nil"/>
        </w:pBdr>
        <w:spacing w:after="100" w:line="240" w:lineRule="auto"/>
        <w:rPr>
          <w:rFonts w:eastAsia="Times New Roman" w:cstheme="minorHAnsi"/>
          <w:color w:val="000000"/>
          <w:sz w:val="24"/>
          <w:szCs w:val="24"/>
        </w:rPr>
      </w:pPr>
    </w:p>
    <w:p w14:paraId="5580E318" w14:textId="77777777" w:rsidR="00F404DA" w:rsidRPr="00EA50AA" w:rsidRDefault="00F404DA" w:rsidP="00F404DA">
      <w:pPr>
        <w:pStyle w:val="ListParagraph"/>
        <w:numPr>
          <w:ilvl w:val="0"/>
          <w:numId w:val="4"/>
        </w:numPr>
        <w:pBdr>
          <w:top w:val="nil"/>
          <w:left w:val="nil"/>
          <w:bottom w:val="nil"/>
          <w:right w:val="nil"/>
          <w:between w:val="nil"/>
        </w:pBdr>
        <w:spacing w:after="100" w:line="240" w:lineRule="auto"/>
        <w:rPr>
          <w:rFonts w:eastAsia="Times New Roman" w:cstheme="minorHAnsi"/>
          <w:color w:val="000000"/>
          <w:sz w:val="24"/>
          <w:szCs w:val="24"/>
        </w:rPr>
      </w:pPr>
      <w:r w:rsidRPr="00EA50AA">
        <w:rPr>
          <w:rFonts w:eastAsia="Times New Roman" w:cstheme="minorHAnsi"/>
          <w:color w:val="000000"/>
          <w:sz w:val="24"/>
          <w:szCs w:val="24"/>
        </w:rPr>
        <w:t>The parties acknowledge that this agreement</w:t>
      </w:r>
      <w:r>
        <w:rPr>
          <w:rFonts w:eastAsia="Times New Roman" w:cstheme="minorHAnsi"/>
          <w:color w:val="000000"/>
          <w:sz w:val="24"/>
          <w:szCs w:val="24"/>
        </w:rPr>
        <w:t xml:space="preserve"> is temporary</w:t>
      </w:r>
      <w:r w:rsidRPr="00EA50AA">
        <w:rPr>
          <w:rFonts w:eastAsia="Times New Roman" w:cstheme="minorHAnsi"/>
          <w:color w:val="000000"/>
          <w:sz w:val="24"/>
          <w:szCs w:val="24"/>
        </w:rPr>
        <w:t xml:space="preserve"> </w:t>
      </w:r>
      <w:r>
        <w:rPr>
          <w:rFonts w:eastAsia="Times New Roman" w:cstheme="minorHAnsi"/>
          <w:color w:val="000000"/>
          <w:sz w:val="24"/>
          <w:szCs w:val="24"/>
        </w:rPr>
        <w:t>but that the</w:t>
      </w:r>
      <w:r w:rsidRPr="00EA50AA">
        <w:rPr>
          <w:rFonts w:eastAsia="Times New Roman" w:cstheme="minorHAnsi"/>
          <w:color w:val="000000"/>
          <w:sz w:val="24"/>
          <w:szCs w:val="24"/>
        </w:rPr>
        <w:t xml:space="preserve"> telecommuters work quality, efficiency, and productivity are not compromised by the telecommuting agreement described herein.</w:t>
      </w:r>
    </w:p>
    <w:p w14:paraId="4C94ED01" w14:textId="77777777" w:rsidR="00F404DA" w:rsidRPr="00EA50AA" w:rsidRDefault="00F404DA" w:rsidP="00F404DA">
      <w:pPr>
        <w:pBdr>
          <w:top w:val="nil"/>
          <w:left w:val="nil"/>
          <w:bottom w:val="nil"/>
          <w:right w:val="nil"/>
          <w:between w:val="nil"/>
        </w:pBdr>
        <w:spacing w:after="100" w:line="240" w:lineRule="auto"/>
        <w:rPr>
          <w:rFonts w:eastAsia="Times New Roman" w:cstheme="minorHAnsi"/>
          <w:color w:val="000000"/>
          <w:sz w:val="24"/>
          <w:szCs w:val="24"/>
        </w:rPr>
      </w:pPr>
    </w:p>
    <w:p w14:paraId="08551EAD" w14:textId="77777777" w:rsidR="00F404DA" w:rsidRPr="008F5B6E" w:rsidRDefault="00F404DA" w:rsidP="00F404DA">
      <w:pPr>
        <w:numPr>
          <w:ilvl w:val="0"/>
          <w:numId w:val="4"/>
        </w:numPr>
        <w:spacing w:after="0" w:line="240" w:lineRule="auto"/>
        <w:contextualSpacing/>
        <w:rPr>
          <w:rFonts w:eastAsia="Calibri" w:cstheme="minorHAnsi"/>
          <w:bCs/>
          <w:sz w:val="24"/>
          <w:szCs w:val="24"/>
        </w:rPr>
      </w:pPr>
      <w:r w:rsidRPr="008F5B6E">
        <w:rPr>
          <w:rFonts w:eastAsia="Calibri" w:cstheme="minorHAnsi"/>
          <w:bCs/>
          <w:sz w:val="24"/>
          <w:szCs w:val="24"/>
        </w:rPr>
        <w:t>Safety &amp; Equipment; Information Security</w:t>
      </w:r>
    </w:p>
    <w:p w14:paraId="4486881F" w14:textId="5B1F0095" w:rsidR="00F404DA" w:rsidRPr="00EA50AA" w:rsidRDefault="00F404DA" w:rsidP="00F404DA">
      <w:pPr>
        <w:pStyle w:val="ListParagraph"/>
        <w:numPr>
          <w:ilvl w:val="0"/>
          <w:numId w:val="3"/>
        </w:numPr>
        <w:spacing w:after="120" w:line="240" w:lineRule="auto"/>
        <w:ind w:right="-360"/>
        <w:jc w:val="both"/>
        <w:rPr>
          <w:rFonts w:eastAsia="Cambria" w:cstheme="minorHAnsi"/>
          <w:sz w:val="24"/>
          <w:szCs w:val="24"/>
        </w:rPr>
      </w:pPr>
      <w:r w:rsidRPr="00EA50AA">
        <w:rPr>
          <w:rFonts w:eastAsia="Cambria" w:cstheme="minorHAnsi"/>
          <w:sz w:val="24"/>
          <w:szCs w:val="24"/>
        </w:rPr>
        <w:t>Telecommuter agrees to maintain a safe</w:t>
      </w:r>
      <w:r>
        <w:rPr>
          <w:rFonts w:eastAsia="Cambria" w:cstheme="minorHAnsi"/>
          <w:sz w:val="24"/>
          <w:szCs w:val="24"/>
        </w:rPr>
        <w:t xml:space="preserve"> and secure </w:t>
      </w:r>
      <w:r w:rsidRPr="00EA50AA">
        <w:rPr>
          <w:rFonts w:eastAsia="Cambria" w:cstheme="minorHAnsi"/>
          <w:sz w:val="24"/>
          <w:szCs w:val="24"/>
        </w:rPr>
        <w:t xml:space="preserve">work environment and to report work-related injuries to your manager at the earliest reasonable opportunity. Telecommuter agrees to hold the </w:t>
      </w:r>
      <w:r w:rsidR="002A562E">
        <w:rPr>
          <w:rFonts w:eastAsia="Cambria" w:cstheme="minorHAnsi"/>
          <w:sz w:val="24"/>
          <w:szCs w:val="24"/>
        </w:rPr>
        <w:t>ORGINAZATION</w:t>
      </w:r>
      <w:r w:rsidRPr="00EA50AA">
        <w:rPr>
          <w:rFonts w:eastAsia="Cambria" w:cstheme="minorHAnsi"/>
          <w:sz w:val="24"/>
          <w:szCs w:val="24"/>
        </w:rPr>
        <w:t xml:space="preserve"> harmless for injury to others at the alternate work site. </w:t>
      </w:r>
    </w:p>
    <w:p w14:paraId="7820ECB8" w14:textId="77777777" w:rsidR="00F404DA" w:rsidRPr="00EA50AA" w:rsidRDefault="00F404DA" w:rsidP="00F404DA">
      <w:pPr>
        <w:pStyle w:val="ListParagraph"/>
        <w:numPr>
          <w:ilvl w:val="0"/>
          <w:numId w:val="3"/>
        </w:numPr>
        <w:spacing w:after="120" w:line="240" w:lineRule="auto"/>
        <w:ind w:right="-360"/>
        <w:jc w:val="both"/>
        <w:rPr>
          <w:rFonts w:eastAsia="Cambria" w:cstheme="minorHAnsi"/>
          <w:sz w:val="24"/>
          <w:szCs w:val="24"/>
        </w:rPr>
      </w:pPr>
      <w:r w:rsidRPr="00EA50AA">
        <w:rPr>
          <w:rFonts w:eastAsia="Times New Roman" w:cstheme="minorHAnsi"/>
          <w:sz w:val="24"/>
          <w:szCs w:val="24"/>
        </w:rPr>
        <w:t>Telecommuter is responsible for providing space, telephone</w:t>
      </w:r>
      <w:r>
        <w:rPr>
          <w:rFonts w:eastAsia="Times New Roman" w:cstheme="minorHAnsi"/>
          <w:sz w:val="24"/>
          <w:szCs w:val="24"/>
        </w:rPr>
        <w:t xml:space="preserve">, </w:t>
      </w:r>
      <w:r w:rsidRPr="00EA50AA">
        <w:rPr>
          <w:rFonts w:eastAsia="Times New Roman" w:cstheme="minorHAnsi"/>
          <w:sz w:val="24"/>
          <w:szCs w:val="24"/>
        </w:rPr>
        <w:t xml:space="preserve">networking and/or Internet capabilities at the telecommute location and shall not be reimbursed by the employer for these or related expenses. </w:t>
      </w:r>
    </w:p>
    <w:p w14:paraId="2226386B" w14:textId="1E7FAEF3" w:rsidR="00F404DA" w:rsidRPr="00EA50AA" w:rsidRDefault="00F404DA" w:rsidP="00F404DA">
      <w:pPr>
        <w:pStyle w:val="ListParagraph"/>
        <w:numPr>
          <w:ilvl w:val="0"/>
          <w:numId w:val="3"/>
        </w:numPr>
        <w:spacing w:after="120" w:line="240" w:lineRule="auto"/>
        <w:ind w:right="-360"/>
        <w:jc w:val="both"/>
        <w:rPr>
          <w:rFonts w:eastAsia="Cambria" w:cstheme="minorHAnsi"/>
          <w:sz w:val="24"/>
          <w:szCs w:val="24"/>
        </w:rPr>
      </w:pPr>
      <w:r w:rsidRPr="00EA50AA">
        <w:rPr>
          <w:rFonts w:eastAsia="Times New Roman" w:cstheme="minorHAnsi"/>
          <w:sz w:val="24"/>
          <w:szCs w:val="24"/>
        </w:rPr>
        <w:t xml:space="preserve">Telecommuter agrees to protect </w:t>
      </w:r>
      <w:r w:rsidR="002A562E">
        <w:rPr>
          <w:rFonts w:eastAsia="Times New Roman" w:cstheme="minorHAnsi"/>
          <w:sz w:val="24"/>
          <w:szCs w:val="24"/>
        </w:rPr>
        <w:t>ORGINAZATION</w:t>
      </w:r>
      <w:r w:rsidRPr="00EA50AA">
        <w:rPr>
          <w:rFonts w:eastAsia="Times New Roman" w:cstheme="minorHAnsi"/>
          <w:sz w:val="24"/>
          <w:szCs w:val="24"/>
        </w:rPr>
        <w:t>-owned equipment, records, and materials from unauthorized or accidental access, use, modification, destruction, or disclosure. The precautions described in this agreement apply regardless of the storage media on which information is maintained, the locations where the information is stored, the systems used to process the information, or the process by which the information is stored.</w:t>
      </w:r>
    </w:p>
    <w:p w14:paraId="2F4F382A" w14:textId="77777777" w:rsidR="00F404DA" w:rsidRPr="00EA50AA" w:rsidRDefault="00F404DA" w:rsidP="00F404DA">
      <w:pPr>
        <w:pStyle w:val="ListParagraph"/>
        <w:numPr>
          <w:ilvl w:val="0"/>
          <w:numId w:val="3"/>
        </w:numPr>
        <w:spacing w:after="120" w:line="240" w:lineRule="auto"/>
        <w:ind w:right="-360"/>
        <w:jc w:val="both"/>
        <w:rPr>
          <w:rFonts w:eastAsia="Cambria" w:cstheme="minorHAnsi"/>
          <w:sz w:val="24"/>
          <w:szCs w:val="24"/>
        </w:rPr>
      </w:pPr>
      <w:r w:rsidRPr="00EA50AA">
        <w:rPr>
          <w:rFonts w:eastAsia="Times New Roman" w:cstheme="minorHAnsi"/>
          <w:sz w:val="24"/>
          <w:szCs w:val="24"/>
        </w:rPr>
        <w:t>Telecommuter agrees to report to his/her manager any incidents of loss, damage, or unauthorized access at the earliest reasonable opportunity.</w:t>
      </w:r>
    </w:p>
    <w:p w14:paraId="0D2A6E31" w14:textId="59406663" w:rsidR="00F404DA" w:rsidRPr="00EA50AA" w:rsidRDefault="00F404DA" w:rsidP="00F404DA">
      <w:pPr>
        <w:pStyle w:val="ListParagraph"/>
        <w:numPr>
          <w:ilvl w:val="0"/>
          <w:numId w:val="3"/>
        </w:numPr>
        <w:spacing w:after="120" w:line="240" w:lineRule="auto"/>
        <w:ind w:right="-360"/>
        <w:jc w:val="both"/>
        <w:rPr>
          <w:rFonts w:eastAsia="Cambria" w:cstheme="minorHAnsi"/>
          <w:sz w:val="24"/>
          <w:szCs w:val="24"/>
        </w:rPr>
      </w:pPr>
      <w:r w:rsidRPr="00EA50AA">
        <w:rPr>
          <w:rFonts w:eastAsia="Times New Roman" w:cstheme="minorHAnsi"/>
          <w:sz w:val="24"/>
          <w:szCs w:val="24"/>
        </w:rPr>
        <w:t xml:space="preserve">Telecommuter understands that all equipment, records, and materials provided by the </w:t>
      </w:r>
      <w:r w:rsidR="002A562E">
        <w:rPr>
          <w:rFonts w:eastAsia="Times New Roman" w:cstheme="minorHAnsi"/>
          <w:sz w:val="24"/>
          <w:szCs w:val="24"/>
        </w:rPr>
        <w:t>ORGINAZATION</w:t>
      </w:r>
      <w:r w:rsidRPr="00EA50AA">
        <w:rPr>
          <w:rFonts w:eastAsia="Times New Roman" w:cstheme="minorHAnsi"/>
          <w:sz w:val="24"/>
          <w:szCs w:val="24"/>
        </w:rPr>
        <w:t xml:space="preserve"> shall remain the property of the </w:t>
      </w:r>
      <w:r w:rsidR="002A562E">
        <w:rPr>
          <w:rFonts w:eastAsia="Times New Roman" w:cstheme="minorHAnsi"/>
          <w:sz w:val="24"/>
          <w:szCs w:val="24"/>
        </w:rPr>
        <w:t>ORGINAZATION</w:t>
      </w:r>
      <w:r w:rsidRPr="00EA50AA">
        <w:rPr>
          <w:rFonts w:eastAsia="Times New Roman" w:cstheme="minorHAnsi"/>
          <w:sz w:val="24"/>
          <w:szCs w:val="24"/>
        </w:rPr>
        <w:t>.</w:t>
      </w:r>
    </w:p>
    <w:p w14:paraId="2FD1F37E" w14:textId="4B42E04A" w:rsidR="00F404DA" w:rsidRPr="00EA50AA" w:rsidRDefault="00F404DA" w:rsidP="00F404DA">
      <w:pPr>
        <w:pStyle w:val="ListParagraph"/>
        <w:numPr>
          <w:ilvl w:val="0"/>
          <w:numId w:val="3"/>
        </w:numPr>
        <w:spacing w:after="120" w:line="240" w:lineRule="auto"/>
        <w:ind w:right="-360"/>
        <w:jc w:val="both"/>
        <w:rPr>
          <w:rFonts w:eastAsia="Cambria" w:cstheme="minorHAnsi"/>
          <w:sz w:val="24"/>
          <w:szCs w:val="24"/>
        </w:rPr>
      </w:pPr>
      <w:r w:rsidRPr="00EA50AA">
        <w:rPr>
          <w:rFonts w:eastAsia="Cambria" w:cstheme="minorHAnsi"/>
          <w:sz w:val="24"/>
          <w:szCs w:val="24"/>
        </w:rPr>
        <w:t xml:space="preserve">The </w:t>
      </w:r>
      <w:r w:rsidR="002A562E">
        <w:rPr>
          <w:rFonts w:eastAsia="Cambria" w:cstheme="minorHAnsi"/>
          <w:sz w:val="24"/>
          <w:szCs w:val="24"/>
        </w:rPr>
        <w:t>ORGINAZATION</w:t>
      </w:r>
      <w:r w:rsidRPr="00EA50AA">
        <w:rPr>
          <w:rFonts w:eastAsia="Cambria" w:cstheme="minorHAnsi"/>
          <w:sz w:val="24"/>
          <w:szCs w:val="24"/>
        </w:rPr>
        <w:t xml:space="preserve"> will allow the telecommuter to use certain personal equipment (</w:t>
      </w:r>
      <w:r>
        <w:rPr>
          <w:rFonts w:eastAsia="Cambria" w:cstheme="minorHAnsi"/>
          <w:sz w:val="24"/>
          <w:szCs w:val="24"/>
        </w:rPr>
        <w:t xml:space="preserve">phone, </w:t>
      </w:r>
      <w:r w:rsidRPr="00EA50AA">
        <w:rPr>
          <w:rFonts w:eastAsia="Cambria" w:cstheme="minorHAnsi"/>
          <w:sz w:val="24"/>
          <w:szCs w:val="24"/>
        </w:rPr>
        <w:t xml:space="preserve">monitor, wireless mouse, etc.) but will not assume liability for loss, damage, depreciation, or wear and tear of employee-owned equipment.  </w:t>
      </w:r>
    </w:p>
    <w:p w14:paraId="2476EA43" w14:textId="1798F82A" w:rsidR="00F404DA" w:rsidRPr="00365F4B" w:rsidRDefault="00F404DA" w:rsidP="00F404DA">
      <w:pPr>
        <w:pStyle w:val="ListParagraph"/>
        <w:numPr>
          <w:ilvl w:val="0"/>
          <w:numId w:val="3"/>
        </w:numPr>
        <w:spacing w:after="120" w:line="240" w:lineRule="auto"/>
        <w:ind w:right="-360"/>
        <w:jc w:val="both"/>
        <w:rPr>
          <w:rFonts w:eastAsia="Cambria" w:cstheme="minorHAnsi"/>
          <w:sz w:val="24"/>
          <w:szCs w:val="24"/>
        </w:rPr>
      </w:pPr>
      <w:r>
        <w:rPr>
          <w:rFonts w:eastAsia="Cambria" w:cstheme="minorHAnsi"/>
          <w:sz w:val="24"/>
          <w:szCs w:val="24"/>
        </w:rPr>
        <w:t xml:space="preserve">The </w:t>
      </w:r>
      <w:r w:rsidR="002A562E">
        <w:rPr>
          <w:rFonts w:eastAsia="Cambria" w:cstheme="minorHAnsi"/>
          <w:sz w:val="24"/>
          <w:szCs w:val="24"/>
        </w:rPr>
        <w:t>ORGINAZATION</w:t>
      </w:r>
      <w:r>
        <w:rPr>
          <w:rFonts w:eastAsia="Cambria" w:cstheme="minorHAnsi"/>
          <w:sz w:val="24"/>
          <w:szCs w:val="24"/>
        </w:rPr>
        <w:t xml:space="preserve"> has provided Company owned equipment to the telecommuter.</w:t>
      </w:r>
    </w:p>
    <w:p w14:paraId="0105DCBE" w14:textId="77777777" w:rsidR="00F404DA" w:rsidRPr="00916C74" w:rsidRDefault="00F404DA" w:rsidP="00F404DA">
      <w:pPr>
        <w:pStyle w:val="ListParagraph"/>
        <w:numPr>
          <w:ilvl w:val="1"/>
          <w:numId w:val="3"/>
        </w:numPr>
        <w:spacing w:after="120" w:line="240" w:lineRule="auto"/>
        <w:ind w:right="-360"/>
        <w:jc w:val="both"/>
        <w:rPr>
          <w:rFonts w:eastAsia="Cambria" w:cstheme="minorHAnsi"/>
          <w:sz w:val="24"/>
          <w:szCs w:val="24"/>
        </w:rPr>
      </w:pPr>
      <w:r w:rsidRPr="00EA50AA">
        <w:rPr>
          <w:rFonts w:eastAsia="Times New Roman" w:cstheme="minorHAnsi"/>
          <w:sz w:val="24"/>
          <w:szCs w:val="24"/>
        </w:rPr>
        <w:t xml:space="preserve">The following Company owned equipment </w:t>
      </w:r>
      <w:r>
        <w:rPr>
          <w:rFonts w:eastAsia="Times New Roman" w:cstheme="minorHAnsi"/>
          <w:sz w:val="24"/>
          <w:szCs w:val="24"/>
        </w:rPr>
        <w:t xml:space="preserve">listed are examples of items that could be </w:t>
      </w:r>
      <w:r w:rsidRPr="00EA50AA">
        <w:rPr>
          <w:rFonts w:eastAsia="Times New Roman" w:cstheme="minorHAnsi"/>
          <w:sz w:val="24"/>
          <w:szCs w:val="24"/>
        </w:rPr>
        <w:t>issued to the telecommuter: laptop, docking station,</w:t>
      </w:r>
      <w:r>
        <w:rPr>
          <w:rFonts w:eastAsia="Times New Roman" w:cstheme="minorHAnsi"/>
          <w:sz w:val="24"/>
          <w:szCs w:val="24"/>
        </w:rPr>
        <w:t xml:space="preserve"> </w:t>
      </w:r>
      <w:r w:rsidRPr="00EA50AA">
        <w:rPr>
          <w:rFonts w:eastAsia="Times New Roman" w:cstheme="minorHAnsi"/>
          <w:sz w:val="24"/>
          <w:szCs w:val="24"/>
        </w:rPr>
        <w:t>monitor, mouse, and keyboard.</w:t>
      </w:r>
    </w:p>
    <w:p w14:paraId="58F214AD" w14:textId="452BEB79" w:rsidR="00F404DA" w:rsidRPr="00916C74" w:rsidRDefault="00F404DA" w:rsidP="00F404DA">
      <w:pPr>
        <w:pStyle w:val="ListParagraph"/>
        <w:numPr>
          <w:ilvl w:val="1"/>
          <w:numId w:val="3"/>
        </w:numPr>
        <w:spacing w:after="120" w:line="240" w:lineRule="auto"/>
        <w:ind w:right="-360"/>
        <w:jc w:val="both"/>
        <w:rPr>
          <w:rFonts w:eastAsia="Cambria" w:cstheme="minorHAnsi"/>
          <w:sz w:val="24"/>
          <w:szCs w:val="24"/>
        </w:rPr>
      </w:pPr>
      <w:r w:rsidRPr="00916C74">
        <w:rPr>
          <w:rFonts w:eastAsia="Times New Roman" w:cstheme="minorHAnsi"/>
          <w:sz w:val="24"/>
          <w:szCs w:val="24"/>
        </w:rPr>
        <w:t xml:space="preserve">The </w:t>
      </w:r>
      <w:r w:rsidR="002A562E">
        <w:rPr>
          <w:rFonts w:eastAsia="Times New Roman" w:cstheme="minorHAnsi"/>
          <w:sz w:val="24"/>
          <w:szCs w:val="24"/>
        </w:rPr>
        <w:t>ORGINAZATION</w:t>
      </w:r>
      <w:r w:rsidRPr="00916C74">
        <w:rPr>
          <w:rFonts w:eastAsia="Times New Roman" w:cstheme="minorHAnsi"/>
          <w:sz w:val="24"/>
          <w:szCs w:val="24"/>
        </w:rPr>
        <w:t xml:space="preserve"> will pay for maintenance and repairs to Company owned equipment</w:t>
      </w:r>
      <w:r>
        <w:rPr>
          <w:rFonts w:eastAsia="Times New Roman" w:cstheme="minorHAnsi"/>
          <w:sz w:val="24"/>
          <w:szCs w:val="24"/>
        </w:rPr>
        <w:t>, if needed.</w:t>
      </w:r>
    </w:p>
    <w:p w14:paraId="5A101EC4" w14:textId="77777777" w:rsidR="00F404DA" w:rsidRPr="00EA50AA" w:rsidRDefault="00F404DA" w:rsidP="00F404DA">
      <w:pPr>
        <w:pStyle w:val="ListParagraph"/>
        <w:spacing w:after="120" w:line="240" w:lineRule="auto"/>
        <w:ind w:left="1800" w:right="-360"/>
        <w:jc w:val="both"/>
        <w:rPr>
          <w:rFonts w:eastAsia="Cambria" w:cstheme="minorHAnsi"/>
          <w:sz w:val="24"/>
          <w:szCs w:val="24"/>
        </w:rPr>
      </w:pPr>
    </w:p>
    <w:p w14:paraId="37793C6A" w14:textId="77777777" w:rsidR="00F404DA" w:rsidRDefault="00F404DA" w:rsidP="00F404DA">
      <w:pPr>
        <w:spacing w:after="0" w:line="240" w:lineRule="auto"/>
        <w:rPr>
          <w:rFonts w:eastAsia="Times New Roman" w:cstheme="minorHAnsi"/>
          <w:b/>
          <w:sz w:val="24"/>
          <w:szCs w:val="24"/>
        </w:rPr>
      </w:pPr>
    </w:p>
    <w:p w14:paraId="410F87F9" w14:textId="77777777" w:rsidR="00F404DA" w:rsidRPr="00EA50AA" w:rsidRDefault="00F404DA" w:rsidP="00F404DA">
      <w:pPr>
        <w:spacing w:after="0" w:line="240" w:lineRule="auto"/>
        <w:rPr>
          <w:rFonts w:eastAsia="Times New Roman" w:cstheme="minorHAnsi"/>
          <w:b/>
          <w:sz w:val="24"/>
          <w:szCs w:val="24"/>
        </w:rPr>
      </w:pPr>
      <w:r w:rsidRPr="00EA50AA">
        <w:rPr>
          <w:rFonts w:eastAsia="Times New Roman" w:cstheme="minorHAnsi"/>
          <w:b/>
          <w:sz w:val="24"/>
          <w:szCs w:val="24"/>
        </w:rPr>
        <w:t xml:space="preserve">I hereby affirm by my signature that I have read this </w:t>
      </w:r>
      <w:r>
        <w:rPr>
          <w:rFonts w:eastAsia="Times New Roman" w:cstheme="minorHAnsi"/>
          <w:b/>
          <w:sz w:val="24"/>
          <w:szCs w:val="24"/>
        </w:rPr>
        <w:t xml:space="preserve">Temporary </w:t>
      </w:r>
      <w:r w:rsidRPr="00EA50AA">
        <w:rPr>
          <w:rFonts w:eastAsia="Times New Roman" w:cstheme="minorHAnsi"/>
          <w:b/>
          <w:sz w:val="24"/>
          <w:szCs w:val="24"/>
        </w:rPr>
        <w:t>Telecommuting Acknowledgment and Agreement, understand and agree to all its provisions.</w:t>
      </w:r>
    </w:p>
    <w:p w14:paraId="0BE030A7" w14:textId="77777777" w:rsidR="00F404DA" w:rsidRPr="00EA50AA" w:rsidRDefault="00F404DA" w:rsidP="00F404DA">
      <w:pPr>
        <w:spacing w:after="0" w:line="240" w:lineRule="auto"/>
        <w:rPr>
          <w:rFonts w:eastAsia="Times New Roman" w:cstheme="minorHAnsi"/>
          <w:b/>
          <w:sz w:val="24"/>
          <w:szCs w:val="24"/>
        </w:rPr>
      </w:pPr>
    </w:p>
    <w:p w14:paraId="32B73E4D" w14:textId="77777777" w:rsidR="00F404DA" w:rsidRPr="00EA50AA" w:rsidRDefault="00F404DA" w:rsidP="00F404DA">
      <w:pPr>
        <w:spacing w:after="0" w:line="240" w:lineRule="auto"/>
        <w:ind w:right="-360"/>
        <w:rPr>
          <w:rFonts w:eastAsia="Times New Roman" w:cstheme="minorHAnsi"/>
          <w:sz w:val="24"/>
          <w:szCs w:val="24"/>
        </w:rPr>
      </w:pPr>
    </w:p>
    <w:p w14:paraId="3ADDDC53" w14:textId="77777777" w:rsidR="00F404DA" w:rsidRPr="00EA50AA" w:rsidRDefault="00F404DA" w:rsidP="00F404DA">
      <w:pPr>
        <w:spacing w:after="0" w:line="240" w:lineRule="auto"/>
        <w:ind w:left="-360" w:right="-360"/>
        <w:rPr>
          <w:rFonts w:eastAsia="Times New Roman" w:cstheme="minorHAnsi"/>
          <w:sz w:val="24"/>
          <w:szCs w:val="24"/>
        </w:rPr>
      </w:pPr>
      <w:r w:rsidRPr="00EA50AA">
        <w:rPr>
          <w:rFonts w:eastAsia="Times New Roman" w:cstheme="minorHAnsi"/>
          <w:sz w:val="24"/>
          <w:szCs w:val="24"/>
        </w:rPr>
        <w:t>________________________________________</w:t>
      </w:r>
      <w:r w:rsidRPr="00EA50AA">
        <w:rPr>
          <w:rFonts w:eastAsia="Times New Roman" w:cstheme="minorHAnsi"/>
          <w:sz w:val="24"/>
          <w:szCs w:val="24"/>
        </w:rPr>
        <w:tab/>
      </w:r>
      <w:r w:rsidRPr="00EA50AA">
        <w:rPr>
          <w:rFonts w:eastAsia="Times New Roman" w:cstheme="minorHAnsi"/>
          <w:sz w:val="24"/>
          <w:szCs w:val="24"/>
        </w:rPr>
        <w:tab/>
        <w:t>_____________________</w:t>
      </w:r>
    </w:p>
    <w:p w14:paraId="6C5A3983"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bookmarkStart w:id="4" w:name="bookmark=id.tyjcwt" w:colFirst="0" w:colLast="0"/>
      <w:bookmarkEnd w:id="4"/>
      <w:r w:rsidRPr="00EA50AA">
        <w:rPr>
          <w:rFonts w:eastAsia="Times New Roman" w:cstheme="minorHAnsi"/>
          <w:sz w:val="24"/>
          <w:szCs w:val="24"/>
        </w:rPr>
        <w:lastRenderedPageBreak/>
        <w:t>Telecommuter</w:t>
      </w:r>
      <w:r>
        <w:rPr>
          <w:rFonts w:eastAsia="Times New Roman" w:cstheme="minorHAnsi"/>
          <w:sz w:val="24"/>
          <w:szCs w:val="24"/>
        </w:rPr>
        <w:t xml:space="preserve"> Signature</w:t>
      </w:r>
      <w:r w:rsidRPr="00EA50AA">
        <w:rPr>
          <w:rFonts w:eastAsia="Times New Roman" w:cstheme="minorHAnsi"/>
          <w:sz w:val="24"/>
          <w:szCs w:val="24"/>
        </w:rPr>
        <w:tab/>
      </w:r>
      <w:r w:rsidRPr="00EA50AA">
        <w:rPr>
          <w:rFonts w:eastAsia="Times New Roman" w:cstheme="minorHAnsi"/>
          <w:sz w:val="24"/>
          <w:szCs w:val="24"/>
        </w:rPr>
        <w:tab/>
        <w:t>Date</w:t>
      </w:r>
    </w:p>
    <w:p w14:paraId="5C5D3CDE"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p>
    <w:p w14:paraId="7FF4E83C"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p>
    <w:p w14:paraId="717E52F6"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bookmarkStart w:id="5" w:name="bookmark=id.3dy6vkm" w:colFirst="0" w:colLast="0"/>
      <w:bookmarkEnd w:id="5"/>
    </w:p>
    <w:p w14:paraId="1641894D"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p>
    <w:p w14:paraId="6B3D1208"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bookmarkStart w:id="6" w:name="bookmark=id.1t3h5sf" w:colFirst="0" w:colLast="0"/>
      <w:bookmarkStart w:id="7" w:name="_heading=h.4d34og8" w:colFirst="0" w:colLast="0"/>
      <w:bookmarkStart w:id="8" w:name="bookmark=id.2s8eyo1" w:colFirst="0" w:colLast="0"/>
      <w:bookmarkEnd w:id="6"/>
      <w:bookmarkEnd w:id="7"/>
      <w:bookmarkEnd w:id="8"/>
    </w:p>
    <w:p w14:paraId="20E9AC8D"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p>
    <w:p w14:paraId="3F8D6993" w14:textId="77777777" w:rsidR="00F404DA" w:rsidRPr="00EA50AA" w:rsidRDefault="00F404DA" w:rsidP="00F404DA">
      <w:pPr>
        <w:spacing w:after="0" w:line="240" w:lineRule="auto"/>
        <w:ind w:left="-360" w:right="-360"/>
        <w:rPr>
          <w:rFonts w:eastAsia="Times New Roman" w:cstheme="minorHAnsi"/>
          <w:sz w:val="24"/>
          <w:szCs w:val="24"/>
        </w:rPr>
      </w:pPr>
      <w:r w:rsidRPr="00EA50AA">
        <w:rPr>
          <w:rFonts w:eastAsia="Times New Roman" w:cstheme="minorHAnsi"/>
          <w:sz w:val="24"/>
          <w:szCs w:val="24"/>
        </w:rPr>
        <w:t>___________________________________________</w:t>
      </w:r>
      <w:r w:rsidRPr="00EA50AA">
        <w:rPr>
          <w:rFonts w:eastAsia="Times New Roman" w:cstheme="minorHAnsi"/>
          <w:sz w:val="24"/>
          <w:szCs w:val="24"/>
        </w:rPr>
        <w:tab/>
      </w:r>
      <w:r w:rsidRPr="00EA50AA">
        <w:rPr>
          <w:rFonts w:eastAsia="Times New Roman" w:cstheme="minorHAnsi"/>
          <w:sz w:val="24"/>
          <w:szCs w:val="24"/>
        </w:rPr>
        <w:tab/>
        <w:t>_________________________</w:t>
      </w:r>
    </w:p>
    <w:p w14:paraId="2F1809C4" w14:textId="77777777" w:rsidR="00F404DA" w:rsidRPr="00EA50AA" w:rsidRDefault="00F404DA" w:rsidP="00F404DA">
      <w:pPr>
        <w:tabs>
          <w:tab w:val="left" w:pos="5040"/>
        </w:tabs>
        <w:spacing w:after="0" w:line="240" w:lineRule="auto"/>
        <w:ind w:left="-360" w:right="-360"/>
        <w:jc w:val="both"/>
        <w:rPr>
          <w:rFonts w:eastAsia="Times New Roman" w:cstheme="minorHAnsi"/>
          <w:sz w:val="24"/>
          <w:szCs w:val="24"/>
        </w:rPr>
      </w:pPr>
      <w:r w:rsidRPr="00EA50AA">
        <w:rPr>
          <w:rFonts w:eastAsia="Times New Roman" w:cstheme="minorHAnsi"/>
          <w:sz w:val="24"/>
          <w:szCs w:val="24"/>
        </w:rPr>
        <w:t>Human Resources</w:t>
      </w:r>
      <w:r>
        <w:rPr>
          <w:rFonts w:eastAsia="Times New Roman" w:cstheme="minorHAnsi"/>
          <w:sz w:val="24"/>
          <w:szCs w:val="24"/>
        </w:rPr>
        <w:t xml:space="preserve"> Signature</w:t>
      </w:r>
      <w:r w:rsidRPr="00EA50AA">
        <w:rPr>
          <w:rFonts w:eastAsia="Times New Roman" w:cstheme="minorHAnsi"/>
          <w:sz w:val="24"/>
          <w:szCs w:val="24"/>
        </w:rPr>
        <w:t>    </w:t>
      </w:r>
      <w:r w:rsidRPr="00EA50AA">
        <w:rPr>
          <w:rFonts w:eastAsia="Times New Roman" w:cstheme="minorHAnsi"/>
          <w:sz w:val="24"/>
          <w:szCs w:val="24"/>
        </w:rPr>
        <w:tab/>
      </w:r>
      <w:r w:rsidRPr="00EA50AA">
        <w:rPr>
          <w:rFonts w:eastAsia="Times New Roman" w:cstheme="minorHAnsi"/>
          <w:sz w:val="24"/>
          <w:szCs w:val="24"/>
        </w:rPr>
        <w:tab/>
        <w:t>Date</w:t>
      </w:r>
      <w:r w:rsidRPr="00EA50AA">
        <w:rPr>
          <w:rFonts w:eastAsia="Times New Roman" w:cstheme="minorHAnsi"/>
          <w:sz w:val="24"/>
          <w:szCs w:val="24"/>
        </w:rPr>
        <w:tab/>
      </w:r>
      <w:r w:rsidRPr="00EA50AA">
        <w:rPr>
          <w:rFonts w:eastAsia="Times New Roman" w:cstheme="minorHAnsi"/>
          <w:sz w:val="24"/>
          <w:szCs w:val="24"/>
        </w:rPr>
        <w:tab/>
      </w:r>
    </w:p>
    <w:p w14:paraId="483B641E" w14:textId="77777777" w:rsidR="00F404DA" w:rsidRPr="00EA50AA" w:rsidRDefault="00F404DA" w:rsidP="00F404DA">
      <w:pPr>
        <w:rPr>
          <w:rFonts w:cstheme="minorHAnsi"/>
          <w:sz w:val="24"/>
          <w:szCs w:val="24"/>
        </w:rPr>
      </w:pPr>
    </w:p>
    <w:p w14:paraId="297CAA6B" w14:textId="77777777" w:rsidR="000F544F" w:rsidRDefault="006D2FD6"/>
    <w:sectPr w:rsidR="000F544F">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7FDA" w14:textId="77777777" w:rsidR="004A02BC" w:rsidRDefault="006D2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1E7"/>
    <w:multiLevelType w:val="multilevel"/>
    <w:tmpl w:val="01D24C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025660"/>
    <w:multiLevelType w:val="multilevel"/>
    <w:tmpl w:val="E72048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AE0AF2"/>
    <w:multiLevelType w:val="hybridMultilevel"/>
    <w:tmpl w:val="DEA05888"/>
    <w:lvl w:ilvl="0" w:tplc="5A9EC4C8">
      <w:start w:val="1"/>
      <w:numFmt w:val="lowerLetter"/>
      <w:lvlText w:val="%1."/>
      <w:lvlJc w:val="left"/>
      <w:pPr>
        <w:tabs>
          <w:tab w:val="num" w:pos="1080"/>
        </w:tabs>
        <w:ind w:left="1080" w:hanging="360"/>
      </w:pPr>
      <w:rPr>
        <w:rFonts w:ascii="Times New Roman" w:eastAsia="Cambria" w:hAnsi="Times New Roman" w:cs="Times New Roman"/>
      </w:rPr>
    </w:lvl>
    <w:lvl w:ilvl="1" w:tplc="04090001">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Wingdings"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3A2F50"/>
    <w:multiLevelType w:val="multilevel"/>
    <w:tmpl w:val="233E5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A"/>
    <w:rsid w:val="00045E02"/>
    <w:rsid w:val="002A562E"/>
    <w:rsid w:val="00347AF3"/>
    <w:rsid w:val="006D2FD6"/>
    <w:rsid w:val="00791BC6"/>
    <w:rsid w:val="00A87A32"/>
    <w:rsid w:val="00C00E45"/>
    <w:rsid w:val="00F404DA"/>
    <w:rsid w:val="00F5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AC13"/>
  <w15:chartTrackingRefBased/>
  <w15:docId w15:val="{19E1DACB-1B99-4718-BF95-424B2E8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4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04DA"/>
    <w:rPr>
      <w:sz w:val="16"/>
      <w:szCs w:val="16"/>
    </w:rPr>
  </w:style>
  <w:style w:type="paragraph" w:styleId="CommentText">
    <w:name w:val="annotation text"/>
    <w:basedOn w:val="Normal"/>
    <w:link w:val="CommentTextChar"/>
    <w:uiPriority w:val="99"/>
    <w:semiHidden/>
    <w:unhideWhenUsed/>
    <w:rsid w:val="00F404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404DA"/>
    <w:rPr>
      <w:rFonts w:ascii="Times New Roman" w:eastAsia="Times New Roman" w:hAnsi="Times New Roman" w:cs="Times New Roman"/>
      <w:sz w:val="20"/>
      <w:szCs w:val="20"/>
    </w:rPr>
  </w:style>
  <w:style w:type="paragraph" w:styleId="ListParagraph">
    <w:name w:val="List Paragraph"/>
    <w:basedOn w:val="Normal"/>
    <w:uiPriority w:val="34"/>
    <w:qFormat/>
    <w:rsid w:val="00F404DA"/>
    <w:pPr>
      <w:ind w:left="720"/>
      <w:contextualSpacing/>
    </w:pPr>
  </w:style>
  <w:style w:type="paragraph" w:styleId="Header">
    <w:name w:val="header"/>
    <w:basedOn w:val="Normal"/>
    <w:link w:val="HeaderChar"/>
    <w:uiPriority w:val="99"/>
    <w:unhideWhenUsed/>
    <w:rsid w:val="00F40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4DA"/>
  </w:style>
  <w:style w:type="paragraph" w:styleId="CommentSubject">
    <w:name w:val="annotation subject"/>
    <w:basedOn w:val="CommentText"/>
    <w:next w:val="CommentText"/>
    <w:link w:val="CommentSubjectChar"/>
    <w:uiPriority w:val="99"/>
    <w:semiHidden/>
    <w:unhideWhenUsed/>
    <w:rsid w:val="00F53E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3E5F"/>
    <w:rPr>
      <w:rFonts w:ascii="Times New Roman" w:eastAsia="Times New Roman" w:hAnsi="Times New Roman" w:cs="Times New Roman"/>
      <w:b/>
      <w:bCs/>
      <w:sz w:val="20"/>
      <w:szCs w:val="20"/>
    </w:rPr>
  </w:style>
  <w:style w:type="paragraph" w:styleId="Revision">
    <w:name w:val="Revision"/>
    <w:hidden/>
    <w:uiPriority w:val="99"/>
    <w:semiHidden/>
    <w:rsid w:val="00F53E5F"/>
    <w:pPr>
      <w:spacing w:after="0" w:line="240" w:lineRule="auto"/>
    </w:pPr>
  </w:style>
  <w:style w:type="paragraph" w:styleId="BalloonText">
    <w:name w:val="Balloon Text"/>
    <w:basedOn w:val="Normal"/>
    <w:link w:val="BalloonTextChar"/>
    <w:uiPriority w:val="99"/>
    <w:semiHidden/>
    <w:unhideWhenUsed/>
    <w:rsid w:val="00F53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951FE98CBE541A211025B769411E8" ma:contentTypeVersion="11" ma:contentTypeDescription="Create a new document." ma:contentTypeScope="" ma:versionID="0be96570320ab19f0cfd6d5fc20d9c10">
  <xsd:schema xmlns:xsd="http://www.w3.org/2001/XMLSchema" xmlns:xs="http://www.w3.org/2001/XMLSchema" xmlns:p="http://schemas.microsoft.com/office/2006/metadata/properties" xmlns:ns3="4b5477c7-e7b4-43b5-ac8e-94931b454551" xmlns:ns4="085f330a-4e3c-43f3-a1e0-bf0e3a1c9686" targetNamespace="http://schemas.microsoft.com/office/2006/metadata/properties" ma:root="true" ma:fieldsID="1e94aafe7dd278839eaaf9357984b4bf" ns3:_="" ns4:_="">
    <xsd:import namespace="4b5477c7-e7b4-43b5-ac8e-94931b454551"/>
    <xsd:import namespace="085f330a-4e3c-43f3-a1e0-bf0e3a1c96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77c7-e7b4-43b5-ac8e-94931b454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f330a-4e3c-43f3-a1e0-bf0e3a1c96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9FE24-ED3C-473E-A96F-2B01D0F7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77c7-e7b4-43b5-ac8e-94931b454551"/>
    <ds:schemaRef ds:uri="085f330a-4e3c-43f3-a1e0-bf0e3a1c9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116B-4D6C-41AE-8CC9-15F480A9A281}">
  <ds:schemaRefs>
    <ds:schemaRef ds:uri="http://schemas.microsoft.com/sharepoint/v3/contenttype/forms"/>
  </ds:schemaRefs>
</ds:datastoreItem>
</file>

<file path=customXml/itemProps3.xml><?xml version="1.0" encoding="utf-8"?>
<ds:datastoreItem xmlns:ds="http://schemas.openxmlformats.org/officeDocument/2006/customXml" ds:itemID="{7E9281AD-2050-4A97-9575-177F2037A2A1}">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085f330a-4e3c-43f3-a1e0-bf0e3a1c9686"/>
    <ds:schemaRef ds:uri="4b5477c7-e7b4-43b5-ac8e-94931b454551"/>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Donna</dc:creator>
  <cp:keywords/>
  <dc:description/>
  <cp:lastModifiedBy>Son, Donna</cp:lastModifiedBy>
  <cp:revision>7</cp:revision>
  <dcterms:created xsi:type="dcterms:W3CDTF">2020-03-17T15:25:00Z</dcterms:created>
  <dcterms:modified xsi:type="dcterms:W3CDTF">2020-03-17T15:31:00Z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0x01010093B951FE98CBE541A211025B769411E8</vt:lpwstr>
  </property>
</Properties>
</file>